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D0750" w14:textId="37FA03B2" w:rsidR="00BD1A5F" w:rsidRDefault="00315455" w:rsidP="00BD1A5F">
      <w:pPr>
        <w:tabs>
          <w:tab w:val="center" w:pos="4536"/>
          <w:tab w:val="left" w:pos="7653"/>
        </w:tabs>
        <w:spacing w:before="120" w:after="0" w:line="276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BD1A5F" w:rsidRPr="001100C5">
        <w:rPr>
          <w:rFonts w:ascii="Arial" w:hAnsi="Arial" w:cs="Arial"/>
          <w:bCs/>
          <w:kern w:val="28"/>
        </w:rPr>
        <w:t xml:space="preserve">Załącznik </w:t>
      </w:r>
      <w:r w:rsidR="00BD1A5F">
        <w:rPr>
          <w:rFonts w:ascii="Arial" w:hAnsi="Arial" w:cs="Arial"/>
          <w:bCs/>
          <w:kern w:val="28"/>
        </w:rPr>
        <w:t xml:space="preserve">nr </w:t>
      </w:r>
      <w:r w:rsidR="00BD1A5F">
        <w:rPr>
          <w:rFonts w:ascii="Arial" w:hAnsi="Arial"/>
          <w:bCs/>
          <w:kern w:val="28"/>
        </w:rPr>
        <w:t>4</w:t>
      </w:r>
      <w:r w:rsidR="00BD1A5F" w:rsidRPr="001100C5">
        <w:rPr>
          <w:rFonts w:ascii="Arial" w:hAnsi="Arial"/>
          <w:bCs/>
          <w:kern w:val="28"/>
        </w:rPr>
        <w:t xml:space="preserve"> </w:t>
      </w:r>
      <w:r w:rsidR="00BD1A5F" w:rsidRPr="001100C5">
        <w:rPr>
          <w:rFonts w:ascii="Arial" w:hAnsi="Arial" w:cs="Arial"/>
          <w:bCs/>
          <w:kern w:val="28"/>
        </w:rPr>
        <w:t>do SWZ</w:t>
      </w:r>
    </w:p>
    <w:p w14:paraId="1AD62A98" w14:textId="24FEA024" w:rsidR="00B369D8" w:rsidRDefault="00B369D8" w:rsidP="00BD1A5F">
      <w:pPr>
        <w:tabs>
          <w:tab w:val="center" w:pos="4536"/>
          <w:tab w:val="left" w:pos="7653"/>
        </w:tabs>
        <w:spacing w:before="240" w:after="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</w:t>
      </w:r>
    </w:p>
    <w:p w14:paraId="52522A77" w14:textId="61F703BA" w:rsidR="00D32567" w:rsidRPr="00B369D8" w:rsidRDefault="00D32567" w:rsidP="00311C79">
      <w:pPr>
        <w:spacing w:before="120" w:after="0" w:line="276" w:lineRule="auto"/>
        <w:rPr>
          <w:rFonts w:ascii="Arial" w:hAnsi="Arial" w:cs="Arial"/>
          <w:b/>
          <w:caps/>
          <w:u w:val="single"/>
        </w:rPr>
      </w:pPr>
      <w:r w:rsidRPr="00B369D8">
        <w:rPr>
          <w:rFonts w:ascii="Arial" w:hAnsi="Arial" w:cs="Arial"/>
          <w:b/>
          <w:u w:val="single"/>
        </w:rPr>
        <w:t xml:space="preserve">dotyczące przesłanek wykluczenia z art. 5k </w:t>
      </w:r>
      <w:r w:rsidR="00211549">
        <w:rPr>
          <w:rFonts w:ascii="Arial" w:hAnsi="Arial" w:cs="Arial"/>
          <w:b/>
          <w:u w:val="single"/>
        </w:rPr>
        <w:t xml:space="preserve">ust. 1 </w:t>
      </w:r>
      <w:r w:rsidRPr="00B369D8">
        <w:rPr>
          <w:rFonts w:ascii="Arial" w:hAnsi="Arial" w:cs="Arial"/>
          <w:b/>
          <w:u w:val="single"/>
        </w:rPr>
        <w:t xml:space="preserve">rozporządzenia 833/2014 </w:t>
      </w:r>
      <w:r w:rsidRPr="00B369D8">
        <w:rPr>
          <w:rFonts w:ascii="Arial" w:hAnsi="Arial" w:cs="Arial"/>
          <w:b/>
          <w:bCs/>
          <w:spacing w:val="4"/>
          <w:u w:val="single"/>
          <w:lang w:bidi="pl-PL"/>
        </w:rPr>
        <w:t xml:space="preserve">dotyczącego środków ograniczających w związku z działaniami Rosji destabilizującymi sytuację na Ukrainie </w:t>
      </w:r>
      <w:r w:rsidRPr="00B369D8">
        <w:rPr>
          <w:rFonts w:ascii="Arial" w:hAnsi="Arial" w:cs="Arial"/>
          <w:b/>
          <w:u w:val="single"/>
        </w:rPr>
        <w:t>oraz art. 7 ust. 1 ustawy</w:t>
      </w:r>
      <w:r w:rsidRPr="00B369D8">
        <w:rPr>
          <w:rFonts w:ascii="Arial" w:hAnsi="Arial" w:cs="Arial"/>
          <w:b/>
          <w:bCs/>
          <w:spacing w:val="4"/>
          <w:u w:val="single"/>
          <w:lang w:bidi="pl-PL"/>
        </w:rPr>
        <w:t xml:space="preserve"> </w:t>
      </w:r>
      <w:r w:rsidRPr="00B369D8">
        <w:rPr>
          <w:rFonts w:ascii="Arial" w:hAnsi="Arial" w:cs="Arial"/>
          <w:b/>
          <w:bCs/>
          <w:u w:val="single"/>
          <w:lang w:bidi="pl-PL"/>
        </w:rPr>
        <w:t>o szczególnych rozwiązaniach w zakresie przeciwdziałania wspieraniu agresji na Ukrainę</w:t>
      </w:r>
    </w:p>
    <w:p w14:paraId="1E767E3E" w14:textId="77777777" w:rsidR="00D32567" w:rsidRPr="00B369D8" w:rsidRDefault="00D32567" w:rsidP="00311C79">
      <w:pPr>
        <w:spacing w:after="120" w:line="276" w:lineRule="auto"/>
        <w:rPr>
          <w:rFonts w:ascii="Arial" w:hAnsi="Arial" w:cs="Arial"/>
          <w:b/>
          <w:u w:val="single"/>
        </w:rPr>
      </w:pPr>
    </w:p>
    <w:p w14:paraId="13306541" w14:textId="77777777" w:rsidR="002878E4" w:rsidRPr="002878E4" w:rsidRDefault="002878E4" w:rsidP="002878E4">
      <w:pPr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>Ja/my niżej podpisany/i:</w:t>
      </w:r>
    </w:p>
    <w:p w14:paraId="42A93126" w14:textId="77777777" w:rsidR="002878E4" w:rsidRPr="002878E4" w:rsidRDefault="002878E4" w:rsidP="002878E4">
      <w:pPr>
        <w:tabs>
          <w:tab w:val="right" w:leader="dot" w:pos="9070"/>
        </w:tabs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ab/>
      </w:r>
    </w:p>
    <w:p w14:paraId="6FCF6408" w14:textId="77777777" w:rsidR="002878E4" w:rsidRPr="002878E4" w:rsidRDefault="002878E4" w:rsidP="002878E4">
      <w:pPr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 xml:space="preserve">działając w imieniu i na rzecz wykonawcy: </w:t>
      </w:r>
    </w:p>
    <w:p w14:paraId="023D6FF6" w14:textId="77777777" w:rsidR="002878E4" w:rsidRPr="002878E4" w:rsidRDefault="002878E4" w:rsidP="002878E4">
      <w:pPr>
        <w:tabs>
          <w:tab w:val="right" w:leader="dot" w:pos="9070"/>
        </w:tabs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ab/>
      </w:r>
    </w:p>
    <w:p w14:paraId="09FCD6F5" w14:textId="77777777" w:rsidR="002878E4" w:rsidRPr="002878E4" w:rsidRDefault="002878E4" w:rsidP="002878E4">
      <w:pPr>
        <w:tabs>
          <w:tab w:val="right" w:leader="dot" w:pos="9070"/>
        </w:tabs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ab/>
      </w:r>
    </w:p>
    <w:p w14:paraId="43D211EC" w14:textId="19786755" w:rsidR="00B369D8" w:rsidRPr="00892010" w:rsidRDefault="002878E4" w:rsidP="00892010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892010">
        <w:rPr>
          <w:rFonts w:ascii="Arial" w:hAnsi="Arial" w:cs="Arial"/>
          <w:spacing w:val="4"/>
          <w:sz w:val="22"/>
          <w:szCs w:val="22"/>
          <w:lang w:eastAsia="pl-PL"/>
        </w:rPr>
        <w:t>przystępując do postępowania o udzielenie zamówienia publicznego prowadzonego przez</w:t>
      </w:r>
      <w:r w:rsidR="00294AB9" w:rsidRPr="00892010">
        <w:rPr>
          <w:rFonts w:ascii="Arial" w:hAnsi="Arial" w:cs="Arial"/>
          <w:spacing w:val="4"/>
          <w:sz w:val="22"/>
          <w:szCs w:val="22"/>
          <w:lang w:eastAsia="pl-PL"/>
        </w:rPr>
        <w:t xml:space="preserve"> Ministerstwo Infrastruktury na</w:t>
      </w:r>
      <w:r w:rsidR="00294AB9" w:rsidRPr="00892010">
        <w:rPr>
          <w:rFonts w:ascii="Arial" w:hAnsi="Arial" w:cs="Arial"/>
          <w:sz w:val="22"/>
          <w:szCs w:val="22"/>
        </w:rPr>
        <w:t xml:space="preserve"> </w:t>
      </w:r>
      <w:r w:rsidR="00892010" w:rsidRPr="00892010">
        <w:rPr>
          <w:rFonts w:ascii="Arial" w:hAnsi="Arial" w:cs="Arial"/>
          <w:b/>
          <w:sz w:val="22"/>
          <w:szCs w:val="22"/>
        </w:rPr>
        <w:t>opracowani</w:t>
      </w:r>
      <w:r w:rsidR="00EF4060">
        <w:rPr>
          <w:rFonts w:ascii="Arial" w:hAnsi="Arial" w:cs="Arial"/>
          <w:b/>
          <w:sz w:val="22"/>
          <w:szCs w:val="22"/>
        </w:rPr>
        <w:t>e</w:t>
      </w:r>
      <w:r w:rsidR="00892010" w:rsidRPr="00892010">
        <w:rPr>
          <w:rFonts w:ascii="Arial" w:hAnsi="Arial" w:cs="Arial"/>
          <w:b/>
          <w:sz w:val="22"/>
          <w:szCs w:val="22"/>
        </w:rPr>
        <w:t xml:space="preserve"> dokumentu pn. „Przegląd i</w:t>
      </w:r>
      <w:r w:rsidR="00C51BF9">
        <w:rPr>
          <w:rFonts w:ascii="Arial" w:hAnsi="Arial" w:cs="Arial"/>
          <w:b/>
          <w:sz w:val="22"/>
          <w:szCs w:val="22"/>
        </w:rPr>
        <w:t> </w:t>
      </w:r>
      <w:r w:rsidR="00892010" w:rsidRPr="00892010">
        <w:rPr>
          <w:rFonts w:ascii="Arial" w:hAnsi="Arial" w:cs="Arial"/>
          <w:b/>
          <w:sz w:val="22"/>
          <w:szCs w:val="22"/>
        </w:rPr>
        <w:t>aktualizacja planów zarządzania ryzykiem powodziowym od strony morza, w tym morskich wód wewnętrznych, (PZRPM) w III cyklu planistycznym” wraz ze wsparciem</w:t>
      </w:r>
    </w:p>
    <w:p w14:paraId="440F30FC" w14:textId="15B7F095" w:rsidR="00197AA2" w:rsidRPr="00EB6644" w:rsidRDefault="00197AA2" w:rsidP="00311C79">
      <w:pPr>
        <w:shd w:val="clear" w:color="auto" w:fill="BFBFBF" w:themeFill="background1" w:themeFillShade="BF"/>
        <w:spacing w:before="120" w:after="0" w:line="276" w:lineRule="auto"/>
        <w:rPr>
          <w:rFonts w:ascii="Arial" w:hAnsi="Arial" w:cs="Arial"/>
          <w:b/>
        </w:rPr>
      </w:pPr>
      <w:r w:rsidRPr="00EB6644">
        <w:rPr>
          <w:rFonts w:ascii="Arial" w:hAnsi="Arial" w:cs="Arial"/>
          <w:b/>
        </w:rPr>
        <w:t>OŚWIADCZENIA WYKONAWCY/ PODMIOTU UDOSTEPNIAJĄCEGO ZASOBY:</w:t>
      </w:r>
    </w:p>
    <w:p w14:paraId="7F256D3E" w14:textId="77777777" w:rsidR="00B43FA9" w:rsidRPr="00400CA5" w:rsidRDefault="00B43FA9" w:rsidP="00311C79">
      <w:pPr>
        <w:spacing w:after="0" w:line="276" w:lineRule="auto"/>
        <w:rPr>
          <w:rFonts w:ascii="Arial" w:hAnsi="Arial" w:cs="Arial"/>
        </w:rPr>
      </w:pPr>
    </w:p>
    <w:p w14:paraId="7119930C" w14:textId="6A678E5F" w:rsidR="00D32567" w:rsidRDefault="0063549C" w:rsidP="00311C79">
      <w:pPr>
        <w:pStyle w:val="Zwykytekst"/>
        <w:suppressAutoHyphens/>
        <w:spacing w:line="276" w:lineRule="auto"/>
        <w:rPr>
          <w:rFonts w:ascii="Arial" w:hAnsi="Arial" w:cs="Arial"/>
          <w:spacing w:val="4"/>
          <w:sz w:val="22"/>
          <w:szCs w:val="22"/>
        </w:rPr>
      </w:pPr>
      <w:r w:rsidRPr="00BC3427">
        <w:rPr>
          <w:rFonts w:ascii="Arial" w:hAnsi="Arial" w:cs="Arial"/>
          <w:spacing w:val="4"/>
          <w:sz w:val="22"/>
          <w:szCs w:val="22"/>
        </w:rPr>
        <w:t>oświadczam, że</w:t>
      </w:r>
      <w:r w:rsidR="00D32567">
        <w:rPr>
          <w:rFonts w:ascii="Arial" w:hAnsi="Arial" w:cs="Arial"/>
          <w:spacing w:val="4"/>
          <w:sz w:val="22"/>
          <w:szCs w:val="22"/>
        </w:rPr>
        <w:t xml:space="preserve"> </w:t>
      </w:r>
      <w:r w:rsidRPr="00BC3427">
        <w:rPr>
          <w:rFonts w:ascii="Arial" w:hAnsi="Arial" w:cs="Arial"/>
          <w:spacing w:val="4"/>
          <w:sz w:val="22"/>
          <w:szCs w:val="22"/>
        </w:rPr>
        <w:t xml:space="preserve">nie podlegam wykluczeniu z postępowania </w:t>
      </w:r>
      <w:r w:rsidR="00B369D8">
        <w:rPr>
          <w:rFonts w:ascii="Arial" w:hAnsi="Arial" w:cs="Arial"/>
          <w:sz w:val="21"/>
          <w:szCs w:val="21"/>
        </w:rPr>
        <w:t xml:space="preserve">o udzielenie zamówienia </w:t>
      </w:r>
      <w:r w:rsidRPr="00BC3427">
        <w:rPr>
          <w:rFonts w:ascii="Arial" w:hAnsi="Arial" w:cs="Arial"/>
          <w:spacing w:val="4"/>
          <w:sz w:val="22"/>
          <w:szCs w:val="22"/>
        </w:rPr>
        <w:t>na podstawie</w:t>
      </w:r>
      <w:r w:rsidR="00D32567">
        <w:rPr>
          <w:rFonts w:ascii="Arial" w:hAnsi="Arial" w:cs="Arial"/>
          <w:spacing w:val="4"/>
          <w:sz w:val="22"/>
          <w:szCs w:val="22"/>
        </w:rPr>
        <w:t>:</w:t>
      </w:r>
    </w:p>
    <w:p w14:paraId="50EFB419" w14:textId="556224F2" w:rsidR="00D32567" w:rsidRPr="00D32567" w:rsidRDefault="0063549C" w:rsidP="00311C79">
      <w:pPr>
        <w:pStyle w:val="Zwykytekst"/>
        <w:numPr>
          <w:ilvl w:val="3"/>
          <w:numId w:val="17"/>
        </w:numPr>
        <w:suppressAutoHyphens/>
        <w:spacing w:before="120" w:after="120" w:line="276" w:lineRule="auto"/>
        <w:ind w:left="284" w:hanging="284"/>
        <w:rPr>
          <w:rFonts w:ascii="Arial" w:hAnsi="Arial" w:cs="Arial"/>
          <w:spacing w:val="4"/>
          <w:sz w:val="22"/>
          <w:szCs w:val="22"/>
        </w:rPr>
      </w:pPr>
      <w:r w:rsidRPr="00BC3427">
        <w:rPr>
          <w:rFonts w:ascii="Arial" w:hAnsi="Arial" w:cs="Arial"/>
          <w:spacing w:val="4"/>
          <w:sz w:val="22"/>
          <w:szCs w:val="22"/>
        </w:rPr>
        <w:t xml:space="preserve">art. 7 ust. 1 ustawy z </w:t>
      </w:r>
      <w:r w:rsidRPr="00BC342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dnia 13 kwietnia 2022 r. o szczególnych rozwiązaniach </w:t>
      </w:r>
      <w:r w:rsidR="00EB6644">
        <w:rPr>
          <w:rFonts w:ascii="Arial" w:hAnsi="Arial" w:cs="Arial"/>
          <w:bCs/>
          <w:spacing w:val="4"/>
          <w:sz w:val="22"/>
          <w:szCs w:val="22"/>
          <w:lang w:bidi="pl-PL"/>
        </w:rPr>
        <w:br/>
      </w:r>
      <w:r w:rsidRPr="00BC342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w zakresie przeciwdziałania wspieraniu agresji na Ukrainę oraz służących ochronie bezpieczeństwa narodowego </w:t>
      </w:r>
      <w:r w:rsidR="00BC3427" w:rsidRPr="00BC342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oraz </w:t>
      </w:r>
    </w:p>
    <w:p w14:paraId="156E2329" w14:textId="61746ACA" w:rsidR="005D70AB" w:rsidRPr="00E426E7" w:rsidRDefault="00BC3427" w:rsidP="00311C79">
      <w:pPr>
        <w:pStyle w:val="Zwykytekst"/>
        <w:numPr>
          <w:ilvl w:val="3"/>
          <w:numId w:val="17"/>
        </w:numPr>
        <w:suppressAutoHyphens/>
        <w:spacing w:line="276" w:lineRule="auto"/>
        <w:ind w:left="284" w:hanging="284"/>
        <w:rPr>
          <w:rFonts w:ascii="Arial" w:hAnsi="Arial" w:cs="Arial"/>
          <w:spacing w:val="4"/>
          <w:sz w:val="22"/>
          <w:szCs w:val="22"/>
        </w:rPr>
      </w:pP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>art. 5k rozporządzenia Rady (UE) nr 833/2014 z dnia 31 lipca 2014 r. dotyczącego środków ograniczających w związku z działaniami Rosji destabilizującymi sytuację na Ukrainie,</w:t>
      </w:r>
      <w:r w:rsidR="00EB6644"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 </w:t>
      </w: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>w brzmieniu nadanym rozporządzeniem Rady (UE) 202</w:t>
      </w:r>
      <w:r w:rsidR="0007078A">
        <w:rPr>
          <w:rFonts w:ascii="Arial" w:hAnsi="Arial" w:cs="Arial"/>
          <w:bCs/>
          <w:spacing w:val="4"/>
          <w:sz w:val="22"/>
          <w:szCs w:val="22"/>
          <w:lang w:bidi="pl-PL"/>
        </w:rPr>
        <w:t>5</w:t>
      </w: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>/</w:t>
      </w:r>
      <w:r w:rsidR="0007078A">
        <w:rPr>
          <w:rFonts w:ascii="Arial" w:hAnsi="Arial" w:cs="Arial"/>
          <w:bCs/>
          <w:spacing w:val="4"/>
          <w:sz w:val="22"/>
          <w:szCs w:val="22"/>
          <w:lang w:bidi="pl-PL"/>
        </w:rPr>
        <w:t>2033</w:t>
      </w: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 w sprawie zmiany rozporządzenia (UE) nr 833/2014 dotyczącego środków ograniczających w</w:t>
      </w:r>
      <w:r w:rsidR="00004DDE">
        <w:rPr>
          <w:rFonts w:ascii="Arial" w:hAnsi="Arial" w:cs="Arial"/>
          <w:bCs/>
          <w:spacing w:val="4"/>
          <w:sz w:val="22"/>
          <w:szCs w:val="22"/>
          <w:lang w:bidi="pl-PL"/>
        </w:rPr>
        <w:t> </w:t>
      </w: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>związku z działaniami Rosji destabilizującymi sytuację na Ukrainie.</w:t>
      </w:r>
    </w:p>
    <w:p w14:paraId="36A43B59" w14:textId="77777777" w:rsidR="00123F92" w:rsidRPr="00E426E7" w:rsidRDefault="00123F92" w:rsidP="00311C79">
      <w:pPr>
        <w:pStyle w:val="Zwykytekst"/>
        <w:suppressAutoHyphens/>
        <w:spacing w:line="276" w:lineRule="auto"/>
        <w:ind w:left="641"/>
        <w:rPr>
          <w:rFonts w:ascii="Arial" w:hAnsi="Arial" w:cs="Arial"/>
          <w:spacing w:val="4"/>
          <w:sz w:val="22"/>
          <w:szCs w:val="22"/>
        </w:rPr>
      </w:pPr>
    </w:p>
    <w:p w14:paraId="54BEF6E7" w14:textId="4960DB12" w:rsidR="00197AA2" w:rsidRPr="00E426E7" w:rsidRDefault="00197AA2" w:rsidP="00311C79">
      <w:pPr>
        <w:shd w:val="clear" w:color="auto" w:fill="BFBFBF" w:themeFill="background1" w:themeFillShade="BF"/>
        <w:spacing w:after="120" w:line="276" w:lineRule="auto"/>
        <w:rPr>
          <w:rFonts w:ascii="Arial" w:hAnsi="Arial" w:cs="Arial"/>
          <w:b/>
        </w:rPr>
      </w:pPr>
      <w:r w:rsidRPr="00E426E7">
        <w:rPr>
          <w:rFonts w:ascii="Arial" w:hAnsi="Arial" w:cs="Arial"/>
          <w:b/>
        </w:rPr>
        <w:t>OŚWIADCZENIE WYKONAWCY DOTYCZĄCE PODWYKONAWCY/</w:t>
      </w:r>
      <w:r w:rsidRPr="00E426E7">
        <w:t xml:space="preserve"> </w:t>
      </w:r>
      <w:r w:rsidRPr="00E426E7">
        <w:rPr>
          <w:rFonts w:ascii="Arial" w:hAnsi="Arial" w:cs="Arial"/>
          <w:b/>
        </w:rPr>
        <w:t xml:space="preserve">DOSTAWCY, </w:t>
      </w:r>
      <w:r w:rsidR="00123F92" w:rsidRPr="00E426E7">
        <w:rPr>
          <w:rFonts w:ascii="Arial" w:hAnsi="Arial" w:cs="Arial"/>
          <w:b/>
        </w:rPr>
        <w:br/>
      </w:r>
      <w:r w:rsidRPr="00E426E7">
        <w:rPr>
          <w:rFonts w:ascii="Arial" w:hAnsi="Arial" w:cs="Arial"/>
          <w:b/>
        </w:rPr>
        <w:t>NA KTÓREGO PRZYPADA PONAD 10% WARTOŚCI ZAMÓWIENIA:</w:t>
      </w:r>
    </w:p>
    <w:p w14:paraId="3D12EB1D" w14:textId="4C9549BD" w:rsidR="00197AA2" w:rsidRPr="00E426E7" w:rsidRDefault="00197AA2" w:rsidP="00311C79">
      <w:pPr>
        <w:spacing w:after="120" w:line="276" w:lineRule="auto"/>
        <w:rPr>
          <w:rFonts w:ascii="Arial" w:hAnsi="Arial" w:cs="Arial"/>
          <w:color w:val="000000" w:themeColor="text1"/>
        </w:rPr>
      </w:pPr>
      <w:r w:rsidRPr="00E426E7">
        <w:rPr>
          <w:rFonts w:ascii="Arial" w:hAnsi="Arial" w:cs="Arial"/>
          <w:color w:val="000000" w:themeColor="text1"/>
        </w:rPr>
        <w:t>[UWAGA</w:t>
      </w:r>
      <w:r w:rsidRPr="00E426E7">
        <w:rPr>
          <w:rFonts w:ascii="Arial" w:hAnsi="Arial" w:cs="Arial"/>
          <w:i/>
          <w:color w:val="000000" w:themeColor="text1"/>
        </w:rPr>
        <w:t>: wypełni</w:t>
      </w:r>
      <w:r w:rsidR="00EB6644" w:rsidRPr="00E426E7">
        <w:rPr>
          <w:rFonts w:ascii="Arial" w:hAnsi="Arial" w:cs="Arial"/>
          <w:i/>
          <w:color w:val="000000" w:themeColor="text1"/>
        </w:rPr>
        <w:t>a wyłącznie wykonawca</w:t>
      </w:r>
      <w:r w:rsidRPr="00E426E7">
        <w:rPr>
          <w:rFonts w:ascii="Arial" w:hAnsi="Arial" w:cs="Arial"/>
          <w:i/>
          <w:color w:val="000000" w:themeColor="text1"/>
        </w:rPr>
        <w:t xml:space="preserve"> </w:t>
      </w:r>
      <w:r w:rsidR="00EB6644" w:rsidRPr="00E426E7">
        <w:rPr>
          <w:rFonts w:ascii="Arial" w:hAnsi="Arial" w:cs="Arial"/>
          <w:i/>
          <w:color w:val="000000" w:themeColor="text1"/>
        </w:rPr>
        <w:t xml:space="preserve">i </w:t>
      </w:r>
      <w:r w:rsidRPr="00E426E7">
        <w:rPr>
          <w:rFonts w:ascii="Arial" w:hAnsi="Arial" w:cs="Arial"/>
          <w:i/>
          <w:color w:val="000000" w:themeColor="text1"/>
        </w:rPr>
        <w:t xml:space="preserve">tylko w przypadku podwykonawcy </w:t>
      </w:r>
      <w:r w:rsidRPr="00E426E7">
        <w:rPr>
          <w:rFonts w:ascii="Arial" w:hAnsi="Arial" w:cs="Arial"/>
          <w:i/>
          <w:color w:val="000000" w:themeColor="text1"/>
          <w:u w:val="single"/>
        </w:rPr>
        <w:t>(niebędącego podmiotem udostępniającym zasoby</w:t>
      </w:r>
      <w:r w:rsidRPr="00E426E7">
        <w:rPr>
          <w:rFonts w:ascii="Arial" w:hAnsi="Arial" w:cs="Arial"/>
          <w:i/>
          <w:color w:val="000000" w:themeColor="text1"/>
        </w:rPr>
        <w:t xml:space="preserve">), na którego przypada ponad 10% wartości zamówienia. </w:t>
      </w:r>
      <w:r w:rsidR="00123F92" w:rsidRPr="00E426E7">
        <w:rPr>
          <w:rFonts w:ascii="Arial" w:hAnsi="Arial" w:cs="Arial"/>
          <w:i/>
          <w:color w:val="000000" w:themeColor="text1"/>
        </w:rPr>
        <w:br/>
      </w:r>
      <w:r w:rsidRPr="00E426E7">
        <w:rPr>
          <w:rFonts w:ascii="Arial" w:hAnsi="Arial" w:cs="Arial"/>
          <w:i/>
          <w:color w:val="000000" w:themeColor="text1"/>
        </w:rPr>
        <w:t>W przypadku więcej niż jednego podwykonawcy, na którego zdolnościach lub sytuacji wykonawca nie polega, a na którego przypada ponad 10% wartości zamówienia, należy zastosować tyle razy, ile jest to konieczne.</w:t>
      </w:r>
      <w:r w:rsidRPr="00E426E7">
        <w:rPr>
          <w:rFonts w:ascii="Arial" w:hAnsi="Arial" w:cs="Arial"/>
          <w:color w:val="000000" w:themeColor="text1"/>
        </w:rPr>
        <w:t>]</w:t>
      </w:r>
    </w:p>
    <w:p w14:paraId="070060CA" w14:textId="163AA7B0" w:rsidR="00D32567" w:rsidRPr="00E426E7" w:rsidRDefault="00197AA2" w:rsidP="00311C79">
      <w:pPr>
        <w:spacing w:before="120" w:after="120" w:line="276" w:lineRule="auto"/>
        <w:rPr>
          <w:rFonts w:ascii="Arial" w:hAnsi="Arial" w:cs="Arial"/>
        </w:rPr>
      </w:pPr>
      <w:r w:rsidRPr="00E426E7">
        <w:rPr>
          <w:rFonts w:ascii="Arial" w:hAnsi="Arial" w:cs="Arial"/>
        </w:rPr>
        <w:lastRenderedPageBreak/>
        <w:t xml:space="preserve">oświadczam, że </w:t>
      </w:r>
      <w:r w:rsidR="001A4693" w:rsidRPr="00E426E7">
        <w:rPr>
          <w:rFonts w:ascii="Arial" w:hAnsi="Arial" w:cs="Arial"/>
        </w:rPr>
        <w:t>podmiot</w:t>
      </w:r>
      <w:r w:rsidRPr="00E426E7">
        <w:rPr>
          <w:rFonts w:ascii="Arial" w:hAnsi="Arial" w:cs="Arial"/>
        </w:rPr>
        <w:t>, będąc</w:t>
      </w:r>
      <w:r w:rsidR="001A4693" w:rsidRPr="00E426E7">
        <w:rPr>
          <w:rFonts w:ascii="Arial" w:hAnsi="Arial" w:cs="Arial"/>
        </w:rPr>
        <w:t>y</w:t>
      </w:r>
      <w:r w:rsidRPr="00E426E7">
        <w:rPr>
          <w:rFonts w:ascii="Arial" w:hAnsi="Arial" w:cs="Arial"/>
        </w:rPr>
        <w:t xml:space="preserve"> podwykonawcą</w:t>
      </w:r>
      <w:r w:rsidR="00D32567" w:rsidRPr="00E426E7">
        <w:rPr>
          <w:rFonts w:ascii="Arial" w:hAnsi="Arial" w:cs="Arial"/>
        </w:rPr>
        <w:t>/dostawcą</w:t>
      </w:r>
      <w:r w:rsidRPr="00E426E7">
        <w:rPr>
          <w:rFonts w:ascii="Arial" w:hAnsi="Arial" w:cs="Arial"/>
        </w:rPr>
        <w:t xml:space="preserve">, na którego przypada ponad 10% wartości zamówienia: ……………………………………………………………………………………….………..….…… </w:t>
      </w:r>
      <w:r w:rsidRPr="00E426E7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</w:p>
    <w:p w14:paraId="19D2804B" w14:textId="06FDB136" w:rsidR="00197AA2" w:rsidRPr="00EB6644" w:rsidRDefault="00197AA2" w:rsidP="00311C79">
      <w:pPr>
        <w:spacing w:before="120" w:after="120" w:line="276" w:lineRule="auto"/>
        <w:rPr>
          <w:rFonts w:ascii="Arial" w:hAnsi="Arial" w:cs="Arial"/>
        </w:rPr>
      </w:pPr>
      <w:r w:rsidRPr="00E426E7">
        <w:rPr>
          <w:rFonts w:ascii="Arial" w:hAnsi="Arial" w:cs="Arial"/>
        </w:rPr>
        <w:br/>
        <w:t xml:space="preserve">nie </w:t>
      </w:r>
      <w:r w:rsidR="001A4693" w:rsidRPr="00E426E7">
        <w:rPr>
          <w:rFonts w:ascii="Arial" w:hAnsi="Arial" w:cs="Arial"/>
        </w:rPr>
        <w:t>podlega wykluczeniu</w:t>
      </w:r>
      <w:r w:rsidRPr="00E426E7">
        <w:rPr>
          <w:rFonts w:ascii="Arial" w:hAnsi="Arial" w:cs="Arial"/>
        </w:rPr>
        <w:t xml:space="preserve"> z postępowania o udzielenie zamówienia </w:t>
      </w:r>
      <w:r w:rsidR="00B369D8" w:rsidRPr="00E426E7">
        <w:rPr>
          <w:rFonts w:ascii="Arial" w:hAnsi="Arial" w:cs="Arial"/>
        </w:rPr>
        <w:t>na podstawie</w:t>
      </w:r>
      <w:r w:rsidRPr="00E426E7">
        <w:rPr>
          <w:rFonts w:ascii="Arial" w:hAnsi="Arial" w:cs="Arial"/>
        </w:rPr>
        <w:t xml:space="preserve"> art. 5k </w:t>
      </w:r>
      <w:r w:rsidR="00D32567" w:rsidRPr="00E426E7">
        <w:rPr>
          <w:rFonts w:ascii="Arial" w:hAnsi="Arial" w:cs="Arial"/>
          <w:bCs/>
          <w:spacing w:val="4"/>
          <w:lang w:bidi="pl-PL"/>
        </w:rPr>
        <w:t>rozporządzenia Rady (UE) nr 833/2014 z dnia 31 lipca 2014 r. dotyczącego środków ograniczających w związku z działaniami Rosji destabilizującymi sytuację na Ukrainie,</w:t>
      </w:r>
      <w:r w:rsidR="00EB6644" w:rsidRPr="00E426E7">
        <w:rPr>
          <w:rFonts w:ascii="Arial" w:hAnsi="Arial" w:cs="Arial"/>
          <w:bCs/>
          <w:spacing w:val="4"/>
          <w:lang w:bidi="pl-PL"/>
        </w:rPr>
        <w:t xml:space="preserve"> </w:t>
      </w:r>
      <w:r w:rsidR="00D32567" w:rsidRPr="00E426E7">
        <w:rPr>
          <w:rFonts w:ascii="Arial" w:hAnsi="Arial" w:cs="Arial"/>
          <w:bCs/>
          <w:spacing w:val="4"/>
          <w:lang w:bidi="pl-PL"/>
        </w:rPr>
        <w:t>w</w:t>
      </w:r>
      <w:r w:rsidR="00004DDE">
        <w:rPr>
          <w:rFonts w:ascii="Arial" w:hAnsi="Arial" w:cs="Arial"/>
          <w:bCs/>
          <w:spacing w:val="4"/>
          <w:lang w:bidi="pl-PL"/>
        </w:rPr>
        <w:t> </w:t>
      </w:r>
      <w:r w:rsidR="00D32567" w:rsidRPr="00E426E7">
        <w:rPr>
          <w:rFonts w:ascii="Arial" w:hAnsi="Arial" w:cs="Arial"/>
          <w:bCs/>
          <w:spacing w:val="4"/>
          <w:lang w:bidi="pl-PL"/>
        </w:rPr>
        <w:t>brzmieniu nadanym rozporządzeniem Rady (UE) 202</w:t>
      </w:r>
      <w:r w:rsidR="00E66EFD">
        <w:rPr>
          <w:rFonts w:ascii="Arial" w:hAnsi="Arial" w:cs="Arial"/>
          <w:bCs/>
          <w:spacing w:val="4"/>
          <w:lang w:bidi="pl-PL"/>
        </w:rPr>
        <w:t>5</w:t>
      </w:r>
      <w:r w:rsidR="00D32567" w:rsidRPr="00E426E7">
        <w:rPr>
          <w:rFonts w:ascii="Arial" w:hAnsi="Arial" w:cs="Arial"/>
          <w:bCs/>
          <w:spacing w:val="4"/>
          <w:lang w:bidi="pl-PL"/>
        </w:rPr>
        <w:t>/</w:t>
      </w:r>
      <w:r w:rsidR="00E66EFD">
        <w:rPr>
          <w:rFonts w:ascii="Arial" w:hAnsi="Arial" w:cs="Arial"/>
          <w:bCs/>
          <w:spacing w:val="4"/>
          <w:lang w:bidi="pl-PL"/>
        </w:rPr>
        <w:t>2033</w:t>
      </w:r>
      <w:r w:rsidR="00E66EFD" w:rsidRPr="00E426E7">
        <w:rPr>
          <w:rFonts w:ascii="Arial" w:hAnsi="Arial" w:cs="Arial"/>
          <w:bCs/>
          <w:spacing w:val="4"/>
          <w:lang w:bidi="pl-PL"/>
        </w:rPr>
        <w:t xml:space="preserve"> </w:t>
      </w:r>
      <w:r w:rsidR="00D32567" w:rsidRPr="00E426E7">
        <w:rPr>
          <w:rFonts w:ascii="Arial" w:hAnsi="Arial" w:cs="Arial"/>
          <w:bCs/>
          <w:spacing w:val="4"/>
          <w:lang w:bidi="pl-PL"/>
        </w:rPr>
        <w:t xml:space="preserve">w sprawie zmiany rozporządzenia (UE) nr 833/2014 dotyczącego środków ograniczających w związku </w:t>
      </w:r>
      <w:r w:rsidR="00702E68" w:rsidRPr="00E426E7">
        <w:rPr>
          <w:rFonts w:ascii="Arial" w:hAnsi="Arial" w:cs="Arial"/>
          <w:bCs/>
          <w:spacing w:val="4"/>
          <w:lang w:bidi="pl-PL"/>
        </w:rPr>
        <w:t>z</w:t>
      </w:r>
      <w:r w:rsidR="00702E68">
        <w:rPr>
          <w:rFonts w:ascii="Arial" w:hAnsi="Arial" w:cs="Arial"/>
          <w:bCs/>
          <w:spacing w:val="4"/>
          <w:lang w:bidi="pl-PL"/>
        </w:rPr>
        <w:t> </w:t>
      </w:r>
      <w:r w:rsidR="00D32567" w:rsidRPr="00E426E7">
        <w:rPr>
          <w:rFonts w:ascii="Arial" w:hAnsi="Arial" w:cs="Arial"/>
          <w:bCs/>
          <w:spacing w:val="4"/>
          <w:lang w:bidi="pl-PL"/>
        </w:rPr>
        <w:t>działaniami Rosji destabilizującymi sytuację na Ukrainie.</w:t>
      </w:r>
      <w:r w:rsidR="001A4693" w:rsidRPr="00EB6644">
        <w:rPr>
          <w:rFonts w:ascii="Arial" w:hAnsi="Arial" w:cs="Arial"/>
        </w:rPr>
        <w:t xml:space="preserve"> </w:t>
      </w:r>
    </w:p>
    <w:p w14:paraId="3A4C026B" w14:textId="004431CB" w:rsidR="005D70AB" w:rsidRPr="00EB6644" w:rsidRDefault="005D70AB" w:rsidP="00D32567">
      <w:pPr>
        <w:pStyle w:val="rozdzia"/>
        <w:spacing w:line="276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0BAA3DF0" w14:textId="77777777" w:rsidR="00BC3427" w:rsidRPr="00EB6644" w:rsidRDefault="00BC3427" w:rsidP="00D32567">
      <w:pPr>
        <w:spacing w:after="0" w:line="276" w:lineRule="auto"/>
        <w:ind w:left="5245"/>
        <w:rPr>
          <w:rFonts w:ascii="Arial" w:hAnsi="Arial" w:cs="Arial"/>
          <w:b/>
          <w:bCs/>
          <w:color w:val="000000"/>
          <w:spacing w:val="4"/>
        </w:rPr>
      </w:pPr>
    </w:p>
    <w:p w14:paraId="7B827970" w14:textId="350D8016" w:rsidR="009E11DA" w:rsidRPr="00B369D8" w:rsidRDefault="00B369D8" w:rsidP="00004DDE">
      <w:pPr>
        <w:ind w:left="5103"/>
        <w:jc w:val="center"/>
        <w:rPr>
          <w:rFonts w:ascii="Arial" w:hAnsi="Arial" w:cs="Arial"/>
          <w:b/>
          <w:bCs/>
          <w:color w:val="000000"/>
          <w:spacing w:val="4"/>
        </w:rPr>
      </w:pPr>
      <w:r w:rsidRPr="00EB6644">
        <w:rPr>
          <w:rFonts w:ascii="Arial" w:hAnsi="Arial" w:cs="Arial"/>
          <w:b/>
          <w:bCs/>
          <w:color w:val="000000"/>
          <w:spacing w:val="4"/>
        </w:rPr>
        <w:t>Kwalifikowany podpis elektroniczny</w:t>
      </w:r>
      <w:r w:rsidR="00C35243" w:rsidRPr="00EB6644">
        <w:rPr>
          <w:rFonts w:ascii="Arial" w:hAnsi="Arial" w:cs="Arial"/>
          <w:b/>
          <w:bCs/>
          <w:color w:val="000000"/>
          <w:spacing w:val="4"/>
        </w:rPr>
        <w:t xml:space="preserve"> osoby/ób </w:t>
      </w:r>
      <w:r w:rsidRPr="00EB6644">
        <w:rPr>
          <w:rFonts w:ascii="Arial" w:hAnsi="Arial" w:cs="Arial"/>
          <w:b/>
          <w:bCs/>
          <w:color w:val="000000"/>
          <w:spacing w:val="4"/>
        </w:rPr>
        <w:t xml:space="preserve">uprawnionej/ych </w:t>
      </w:r>
      <w:r w:rsidR="00EB6644">
        <w:rPr>
          <w:rFonts w:ascii="Arial" w:hAnsi="Arial" w:cs="Arial"/>
          <w:b/>
          <w:bCs/>
          <w:color w:val="000000"/>
          <w:spacing w:val="4"/>
        </w:rPr>
        <w:br/>
      </w:r>
      <w:r w:rsidR="005D70AB" w:rsidRPr="00EB6644">
        <w:rPr>
          <w:rFonts w:ascii="Arial" w:hAnsi="Arial" w:cs="Arial"/>
          <w:b/>
          <w:bCs/>
          <w:color w:val="000000"/>
          <w:spacing w:val="4"/>
        </w:rPr>
        <w:t xml:space="preserve">do reprezentowania </w:t>
      </w:r>
      <w:r w:rsidR="00992C23">
        <w:rPr>
          <w:rFonts w:ascii="Arial" w:hAnsi="Arial" w:cs="Arial"/>
          <w:b/>
          <w:bCs/>
          <w:color w:val="000000"/>
          <w:spacing w:val="4"/>
        </w:rPr>
        <w:t>W</w:t>
      </w:r>
      <w:r w:rsidR="00992C23" w:rsidRPr="00EB6644">
        <w:rPr>
          <w:rFonts w:ascii="Arial" w:hAnsi="Arial" w:cs="Arial"/>
          <w:b/>
          <w:bCs/>
          <w:color w:val="000000"/>
          <w:spacing w:val="4"/>
        </w:rPr>
        <w:t>ykonawcy</w:t>
      </w:r>
      <w:r w:rsidRPr="00EB6644">
        <w:rPr>
          <w:rFonts w:ascii="Arial" w:hAnsi="Arial" w:cs="Arial"/>
          <w:b/>
          <w:bCs/>
          <w:color w:val="000000"/>
          <w:spacing w:val="4"/>
        </w:rPr>
        <w:t>/</w:t>
      </w:r>
      <w:r w:rsidRPr="00EB6644">
        <w:t xml:space="preserve"> </w:t>
      </w:r>
      <w:r w:rsidRPr="00EB6644">
        <w:rPr>
          <w:rFonts w:ascii="Arial" w:hAnsi="Arial" w:cs="Arial"/>
          <w:b/>
          <w:bCs/>
          <w:color w:val="000000"/>
          <w:spacing w:val="4"/>
        </w:rPr>
        <w:t>podmiotu udostępniającego</w:t>
      </w:r>
      <w:r w:rsidRPr="00B369D8">
        <w:rPr>
          <w:rFonts w:ascii="Arial" w:hAnsi="Arial" w:cs="Arial"/>
          <w:b/>
          <w:bCs/>
          <w:color w:val="000000"/>
          <w:spacing w:val="4"/>
        </w:rPr>
        <w:t xml:space="preserve"> zasoby</w:t>
      </w:r>
    </w:p>
    <w:sectPr w:rsidR="009E11DA" w:rsidRPr="00B369D8" w:rsidSect="00881F05">
      <w:headerReference w:type="default" r:id="rId8"/>
      <w:footerReference w:type="default" r:id="rId9"/>
      <w:endnotePr>
        <w:numFmt w:val="decimal"/>
      </w:endnotePr>
      <w:pgSz w:w="11906" w:h="16838"/>
      <w:pgMar w:top="11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080BA" w14:textId="77777777" w:rsidR="00C65375" w:rsidRDefault="00C65375" w:rsidP="0038231F">
      <w:pPr>
        <w:spacing w:after="0" w:line="240" w:lineRule="auto"/>
      </w:pPr>
      <w:r>
        <w:separator/>
      </w:r>
    </w:p>
  </w:endnote>
  <w:endnote w:type="continuationSeparator" w:id="0">
    <w:p w14:paraId="03FE029E" w14:textId="77777777" w:rsidR="00C65375" w:rsidRDefault="00C653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0230D77" w14:textId="37D8A440" w:rsidR="0027560C" w:rsidRPr="0027560C" w:rsidRDefault="006C7E8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BD1A5F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BC88F7C" w14:textId="4824FA83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A9A29" w14:textId="77777777" w:rsidR="00C65375" w:rsidRDefault="00C65375" w:rsidP="0038231F">
      <w:pPr>
        <w:spacing w:after="0" w:line="240" w:lineRule="auto"/>
      </w:pPr>
      <w:bookmarkStart w:id="0" w:name="_Hlk214863262"/>
      <w:bookmarkEnd w:id="0"/>
      <w:r>
        <w:separator/>
      </w:r>
    </w:p>
  </w:footnote>
  <w:footnote w:type="continuationSeparator" w:id="0">
    <w:p w14:paraId="55C278A1" w14:textId="77777777" w:rsidR="00C65375" w:rsidRDefault="00C6537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11341" w14:textId="143DBCA2" w:rsidR="00AC66C7" w:rsidRDefault="00AC66C7" w:rsidP="00AC66C7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sz w:val="16"/>
        <w:szCs w:val="16"/>
      </w:rPr>
    </w:pPr>
    <w:r>
      <w:rPr>
        <w:rFonts w:ascii="Arial" w:hAnsi="Arial" w:cs="Arial"/>
        <w:bCs/>
        <w:noProof/>
        <w:kern w:val="28"/>
        <w:lang w:eastAsia="pl-PL"/>
      </w:rPr>
      <w:drawing>
        <wp:inline distT="0" distB="0" distL="0" distR="0" wp14:anchorId="56AF45D3" wp14:editId="7E00BF19">
          <wp:extent cx="5760720" cy="822869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8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C66C7">
      <w:rPr>
        <w:rFonts w:ascii="Calibri" w:eastAsia="Calibri" w:hAnsi="Calibri" w:cs="Times New Roman"/>
        <w:sz w:val="16"/>
        <w:szCs w:val="16"/>
      </w:rPr>
      <w:t xml:space="preserve"> Projekt nr FENX.02.04-IW.01-0048/24 pn. „Przegląd i aktualizacja wstępnej oceny ryzyka powodziowego od strony morza oraz planów zarządzania ryzykiem powodziowym od strony morza (w tym morskich wód wewnętrznych) w III cyklu planistycznym”</w:t>
    </w:r>
  </w:p>
  <w:p w14:paraId="1F7A4162" w14:textId="77777777" w:rsidR="00AC66C7" w:rsidRPr="00AC66C7" w:rsidRDefault="00AC66C7" w:rsidP="00AC66C7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sz w:val="16"/>
        <w:szCs w:val="16"/>
      </w:rPr>
    </w:pPr>
  </w:p>
  <w:p w14:paraId="01467C0C" w14:textId="2EE194DA" w:rsidR="00AC66C7" w:rsidRDefault="008A451C" w:rsidP="00BD1A5F">
    <w:pPr>
      <w:pStyle w:val="Nagwek"/>
      <w:spacing w:after="240"/>
      <w:rPr>
        <w:rFonts w:ascii="Arial" w:hAnsi="Arial" w:cs="Arial"/>
        <w:bCs/>
        <w:kern w:val="28"/>
      </w:rPr>
    </w:pPr>
    <w:r w:rsidRPr="001100C5">
      <w:rPr>
        <w:rFonts w:ascii="Arial" w:hAnsi="Arial" w:cs="Arial"/>
        <w:bCs/>
      </w:rPr>
      <w:t>Znak sprawy:</w:t>
    </w:r>
    <w:r w:rsidRPr="001100C5">
      <w:rPr>
        <w:rFonts w:ascii="Arial" w:hAnsi="Arial" w:cs="Arial"/>
        <w:b/>
        <w:bCs/>
      </w:rPr>
      <w:t xml:space="preserve"> </w:t>
    </w:r>
    <w:r w:rsidR="00C51BF9">
      <w:rPr>
        <w:rFonts w:ascii="Arial" w:hAnsi="Arial" w:cs="Arial"/>
      </w:rPr>
      <w:t>BDG-5.2511</w:t>
    </w:r>
    <w:r w:rsidR="00BD1A5F">
      <w:rPr>
        <w:rFonts w:ascii="Arial" w:hAnsi="Arial" w:cs="Arial"/>
      </w:rPr>
      <w:t>.2.</w:t>
    </w:r>
    <w:r w:rsidR="00C51BF9" w:rsidRPr="002C1967">
      <w:rPr>
        <w:rFonts w:ascii="Arial" w:hAnsi="Arial" w:cs="Arial"/>
      </w:rPr>
      <w:t>202</w:t>
    </w:r>
    <w:r w:rsidR="00BD1A5F">
      <w:rPr>
        <w:rFonts w:ascii="Arial" w:hAnsi="Arial" w:cs="Arial"/>
      </w:rPr>
      <w:t>6</w:t>
    </w:r>
    <w:r w:rsidR="00C51BF9">
      <w:rPr>
        <w:rFonts w:ascii="Arial" w:hAnsi="Arial" w:cs="Arial"/>
      </w:rPr>
      <w:t>.IJS</w:t>
    </w:r>
    <w:r>
      <w:rPr>
        <w:rFonts w:ascii="Arial" w:hAnsi="Arial" w:cs="Arial"/>
        <w:color w:val="000000"/>
      </w:rPr>
      <w:tab/>
    </w:r>
    <w:r w:rsidR="00D20B67">
      <w:rPr>
        <w:rFonts w:ascii="Arial" w:hAnsi="Arial" w:cs="Arial"/>
        <w:color w:val="000000"/>
      </w:rPr>
      <w:t xml:space="preserve"> </w:t>
    </w:r>
    <w:r w:rsidRPr="001100C5">
      <w:rPr>
        <w:rFonts w:ascii="Arial" w:hAnsi="Arial" w:cs="Arial"/>
      </w:rPr>
      <w:t xml:space="preserve"> </w:t>
    </w:r>
    <w:r w:rsidR="00C51BF9">
      <w:rPr>
        <w:rFonts w:ascii="Arial" w:hAnsi="Arial" w:cs="Arial"/>
      </w:rPr>
      <w:t xml:space="preserve">                                  </w:t>
    </w:r>
    <w:r w:rsidR="00BD1A5F">
      <w:rPr>
        <w:rFonts w:ascii="Arial" w:hAnsi="Arial" w:cs="Arial"/>
      </w:rPr>
      <w:t xml:space="preserve">         </w:t>
    </w:r>
    <w:r>
      <w:rPr>
        <w:rFonts w:ascii="Arial" w:hAnsi="Arial" w:cs="Arial"/>
      </w:rPr>
      <w:t>Ministerstwo Infrastruktury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0F065BA"/>
    <w:lvl w:ilvl="0" w:tplc="2D346A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20023"/>
    <w:multiLevelType w:val="hybridMultilevel"/>
    <w:tmpl w:val="8640E668"/>
    <w:lvl w:ilvl="0" w:tplc="3C20E512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B12848"/>
    <w:multiLevelType w:val="hybridMultilevel"/>
    <w:tmpl w:val="F732B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E3547A"/>
    <w:multiLevelType w:val="multilevel"/>
    <w:tmpl w:val="ADC6193A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C1A8A"/>
    <w:multiLevelType w:val="multilevel"/>
    <w:tmpl w:val="A4F009BC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63825045"/>
    <w:multiLevelType w:val="hybridMultilevel"/>
    <w:tmpl w:val="36A48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315139"/>
    <w:multiLevelType w:val="multilevel"/>
    <w:tmpl w:val="728CDA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8879C6"/>
    <w:multiLevelType w:val="hybridMultilevel"/>
    <w:tmpl w:val="D3585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C7BE4"/>
    <w:multiLevelType w:val="hybridMultilevel"/>
    <w:tmpl w:val="E15035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9490248">
    <w:abstractNumId w:val="9"/>
  </w:num>
  <w:num w:numId="2" w16cid:durableId="1528061267">
    <w:abstractNumId w:val="0"/>
  </w:num>
  <w:num w:numId="3" w16cid:durableId="34543360">
    <w:abstractNumId w:val="8"/>
  </w:num>
  <w:num w:numId="4" w16cid:durableId="1634942503">
    <w:abstractNumId w:val="13"/>
  </w:num>
  <w:num w:numId="5" w16cid:durableId="639919433">
    <w:abstractNumId w:val="10"/>
  </w:num>
  <w:num w:numId="6" w16cid:durableId="1554275111">
    <w:abstractNumId w:val="7"/>
  </w:num>
  <w:num w:numId="7" w16cid:durableId="1941452892">
    <w:abstractNumId w:val="1"/>
  </w:num>
  <w:num w:numId="8" w16cid:durableId="1394349411">
    <w:abstractNumId w:val="2"/>
  </w:num>
  <w:num w:numId="9" w16cid:durableId="2034921031">
    <w:abstractNumId w:val="5"/>
  </w:num>
  <w:num w:numId="10" w16cid:durableId="953831627">
    <w:abstractNumId w:val="16"/>
  </w:num>
  <w:num w:numId="11" w16cid:durableId="2112823153">
    <w:abstractNumId w:val="3"/>
  </w:num>
  <w:num w:numId="12" w16cid:durableId="1200977126">
    <w:abstractNumId w:val="11"/>
  </w:num>
  <w:num w:numId="13" w16cid:durableId="1741977298">
    <w:abstractNumId w:val="12"/>
  </w:num>
  <w:num w:numId="14" w16cid:durableId="2011135808">
    <w:abstractNumId w:val="6"/>
  </w:num>
  <w:num w:numId="15" w16cid:durableId="1814908279">
    <w:abstractNumId w:val="15"/>
  </w:num>
  <w:num w:numId="16" w16cid:durableId="1130975495">
    <w:abstractNumId w:val="14"/>
  </w:num>
  <w:num w:numId="17" w16cid:durableId="21163588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DDE"/>
    <w:rsid w:val="00006CCC"/>
    <w:rsid w:val="000130EF"/>
    <w:rsid w:val="00022D99"/>
    <w:rsid w:val="00023B71"/>
    <w:rsid w:val="00034E9E"/>
    <w:rsid w:val="000613EB"/>
    <w:rsid w:val="0007078A"/>
    <w:rsid w:val="00076DB6"/>
    <w:rsid w:val="000809B6"/>
    <w:rsid w:val="000817F4"/>
    <w:rsid w:val="00096BC6"/>
    <w:rsid w:val="000A651D"/>
    <w:rsid w:val="000B1025"/>
    <w:rsid w:val="000B1F47"/>
    <w:rsid w:val="000C021E"/>
    <w:rsid w:val="000C49C4"/>
    <w:rsid w:val="000C5B1A"/>
    <w:rsid w:val="000D03AF"/>
    <w:rsid w:val="000D73C4"/>
    <w:rsid w:val="000E4D37"/>
    <w:rsid w:val="000F1229"/>
    <w:rsid w:val="000F2452"/>
    <w:rsid w:val="000F314F"/>
    <w:rsid w:val="000F3320"/>
    <w:rsid w:val="000F4C8A"/>
    <w:rsid w:val="0010384A"/>
    <w:rsid w:val="00103B61"/>
    <w:rsid w:val="0011121A"/>
    <w:rsid w:val="00122542"/>
    <w:rsid w:val="00123F92"/>
    <w:rsid w:val="00124AF2"/>
    <w:rsid w:val="001448FB"/>
    <w:rsid w:val="00150F6C"/>
    <w:rsid w:val="0016289D"/>
    <w:rsid w:val="001650B0"/>
    <w:rsid w:val="001670F2"/>
    <w:rsid w:val="001807BF"/>
    <w:rsid w:val="00183AD8"/>
    <w:rsid w:val="00190D6E"/>
    <w:rsid w:val="00193E01"/>
    <w:rsid w:val="001957C5"/>
    <w:rsid w:val="00197AA2"/>
    <w:rsid w:val="001A4693"/>
    <w:rsid w:val="001C5E82"/>
    <w:rsid w:val="001C6945"/>
    <w:rsid w:val="001D3A19"/>
    <w:rsid w:val="001D4C90"/>
    <w:rsid w:val="001D5B82"/>
    <w:rsid w:val="001D792B"/>
    <w:rsid w:val="001D7E3C"/>
    <w:rsid w:val="001E28C5"/>
    <w:rsid w:val="001F3488"/>
    <w:rsid w:val="001F4115"/>
    <w:rsid w:val="001F4C82"/>
    <w:rsid w:val="00211549"/>
    <w:rsid w:val="002167D3"/>
    <w:rsid w:val="00231883"/>
    <w:rsid w:val="0024732C"/>
    <w:rsid w:val="0025263C"/>
    <w:rsid w:val="0025358A"/>
    <w:rsid w:val="00255142"/>
    <w:rsid w:val="00267089"/>
    <w:rsid w:val="0027560C"/>
    <w:rsid w:val="002821E1"/>
    <w:rsid w:val="002878E4"/>
    <w:rsid w:val="00287BCD"/>
    <w:rsid w:val="002906FD"/>
    <w:rsid w:val="00294AB9"/>
    <w:rsid w:val="002B5EF1"/>
    <w:rsid w:val="002C42F8"/>
    <w:rsid w:val="002C4948"/>
    <w:rsid w:val="002D2AFC"/>
    <w:rsid w:val="002E02C9"/>
    <w:rsid w:val="002E2AB6"/>
    <w:rsid w:val="002E561B"/>
    <w:rsid w:val="002E641A"/>
    <w:rsid w:val="002F5074"/>
    <w:rsid w:val="002F64CC"/>
    <w:rsid w:val="00300674"/>
    <w:rsid w:val="00304292"/>
    <w:rsid w:val="00307A36"/>
    <w:rsid w:val="00311C79"/>
    <w:rsid w:val="00313911"/>
    <w:rsid w:val="00315455"/>
    <w:rsid w:val="003178CE"/>
    <w:rsid w:val="00321199"/>
    <w:rsid w:val="00325BE1"/>
    <w:rsid w:val="00334455"/>
    <w:rsid w:val="0033554B"/>
    <w:rsid w:val="003416FE"/>
    <w:rsid w:val="00341D13"/>
    <w:rsid w:val="0034230E"/>
    <w:rsid w:val="003636E7"/>
    <w:rsid w:val="00371FAC"/>
    <w:rsid w:val="00372DDD"/>
    <w:rsid w:val="003761EA"/>
    <w:rsid w:val="0038231F"/>
    <w:rsid w:val="00386403"/>
    <w:rsid w:val="00392EC7"/>
    <w:rsid w:val="00394EB6"/>
    <w:rsid w:val="003A5C58"/>
    <w:rsid w:val="003B214C"/>
    <w:rsid w:val="003B295A"/>
    <w:rsid w:val="003B50C1"/>
    <w:rsid w:val="003B690E"/>
    <w:rsid w:val="003C3B64"/>
    <w:rsid w:val="003C4E34"/>
    <w:rsid w:val="003C58F8"/>
    <w:rsid w:val="003D272A"/>
    <w:rsid w:val="003D4D80"/>
    <w:rsid w:val="003D5815"/>
    <w:rsid w:val="003D71B2"/>
    <w:rsid w:val="003D7458"/>
    <w:rsid w:val="003E1710"/>
    <w:rsid w:val="003E6441"/>
    <w:rsid w:val="003F024C"/>
    <w:rsid w:val="003F231B"/>
    <w:rsid w:val="00400CA5"/>
    <w:rsid w:val="00424BC6"/>
    <w:rsid w:val="004313D5"/>
    <w:rsid w:val="00434CC2"/>
    <w:rsid w:val="00442E8D"/>
    <w:rsid w:val="0046601E"/>
    <w:rsid w:val="00466838"/>
    <w:rsid w:val="004721A5"/>
    <w:rsid w:val="00472353"/>
    <w:rsid w:val="004761C6"/>
    <w:rsid w:val="00484F88"/>
    <w:rsid w:val="004B00A9"/>
    <w:rsid w:val="004B7C85"/>
    <w:rsid w:val="004C43B8"/>
    <w:rsid w:val="004C5D24"/>
    <w:rsid w:val="004D0098"/>
    <w:rsid w:val="004F14B5"/>
    <w:rsid w:val="004F23F7"/>
    <w:rsid w:val="004F273F"/>
    <w:rsid w:val="004F3005"/>
    <w:rsid w:val="004F37F6"/>
    <w:rsid w:val="004F559E"/>
    <w:rsid w:val="004F68FB"/>
    <w:rsid w:val="00500358"/>
    <w:rsid w:val="005031A7"/>
    <w:rsid w:val="0050668A"/>
    <w:rsid w:val="00507109"/>
    <w:rsid w:val="00520174"/>
    <w:rsid w:val="00520592"/>
    <w:rsid w:val="00522744"/>
    <w:rsid w:val="00525621"/>
    <w:rsid w:val="0053130C"/>
    <w:rsid w:val="005319CA"/>
    <w:rsid w:val="0055106B"/>
    <w:rsid w:val="00561076"/>
    <w:rsid w:val="005611DA"/>
    <w:rsid w:val="00561315"/>
    <w:rsid w:val="005641F0"/>
    <w:rsid w:val="005706E8"/>
    <w:rsid w:val="00582C83"/>
    <w:rsid w:val="00583B62"/>
    <w:rsid w:val="00584127"/>
    <w:rsid w:val="00586D0F"/>
    <w:rsid w:val="005872E0"/>
    <w:rsid w:val="00594FBD"/>
    <w:rsid w:val="005A73FB"/>
    <w:rsid w:val="005C1CC9"/>
    <w:rsid w:val="005C3BC4"/>
    <w:rsid w:val="005C688D"/>
    <w:rsid w:val="005D70AB"/>
    <w:rsid w:val="005E176A"/>
    <w:rsid w:val="005E50AA"/>
    <w:rsid w:val="005F6AA3"/>
    <w:rsid w:val="0060278C"/>
    <w:rsid w:val="006038E6"/>
    <w:rsid w:val="00612F5A"/>
    <w:rsid w:val="006134D3"/>
    <w:rsid w:val="00614A8D"/>
    <w:rsid w:val="00617D2F"/>
    <w:rsid w:val="0063549C"/>
    <w:rsid w:val="006440B0"/>
    <w:rsid w:val="0064500B"/>
    <w:rsid w:val="0064608E"/>
    <w:rsid w:val="0065511D"/>
    <w:rsid w:val="00674A2E"/>
    <w:rsid w:val="00677C66"/>
    <w:rsid w:val="006842D2"/>
    <w:rsid w:val="00687919"/>
    <w:rsid w:val="00692DF3"/>
    <w:rsid w:val="006945A5"/>
    <w:rsid w:val="006A52B6"/>
    <w:rsid w:val="006C7E84"/>
    <w:rsid w:val="006D1432"/>
    <w:rsid w:val="006E16A6"/>
    <w:rsid w:val="006F12EF"/>
    <w:rsid w:val="006F3D32"/>
    <w:rsid w:val="00702401"/>
    <w:rsid w:val="00702E68"/>
    <w:rsid w:val="007118F0"/>
    <w:rsid w:val="00717537"/>
    <w:rsid w:val="0073168E"/>
    <w:rsid w:val="007330B7"/>
    <w:rsid w:val="00741C20"/>
    <w:rsid w:val="00746532"/>
    <w:rsid w:val="00772F47"/>
    <w:rsid w:val="0077358B"/>
    <w:rsid w:val="00775853"/>
    <w:rsid w:val="00777FEB"/>
    <w:rsid w:val="007840F2"/>
    <w:rsid w:val="00786524"/>
    <w:rsid w:val="007936D6"/>
    <w:rsid w:val="0079713A"/>
    <w:rsid w:val="007A58F1"/>
    <w:rsid w:val="007B0D9E"/>
    <w:rsid w:val="007B66AD"/>
    <w:rsid w:val="007B738C"/>
    <w:rsid w:val="007C002D"/>
    <w:rsid w:val="007C7023"/>
    <w:rsid w:val="007D3080"/>
    <w:rsid w:val="007E1C22"/>
    <w:rsid w:val="007E25BD"/>
    <w:rsid w:val="007E2F69"/>
    <w:rsid w:val="00804F07"/>
    <w:rsid w:val="008073FC"/>
    <w:rsid w:val="008152FF"/>
    <w:rsid w:val="00830AB1"/>
    <w:rsid w:val="00836FA8"/>
    <w:rsid w:val="00837855"/>
    <w:rsid w:val="008560CF"/>
    <w:rsid w:val="008636B0"/>
    <w:rsid w:val="008658F3"/>
    <w:rsid w:val="008662C2"/>
    <w:rsid w:val="00874044"/>
    <w:rsid w:val="00875011"/>
    <w:rsid w:val="00881F05"/>
    <w:rsid w:val="00892010"/>
    <w:rsid w:val="00892E48"/>
    <w:rsid w:val="008A451C"/>
    <w:rsid w:val="008A5BE7"/>
    <w:rsid w:val="008C1493"/>
    <w:rsid w:val="008C5C82"/>
    <w:rsid w:val="008C5CA9"/>
    <w:rsid w:val="008C6DF8"/>
    <w:rsid w:val="008D0487"/>
    <w:rsid w:val="008D32CC"/>
    <w:rsid w:val="008D50AD"/>
    <w:rsid w:val="008E182E"/>
    <w:rsid w:val="008E20C3"/>
    <w:rsid w:val="008E3274"/>
    <w:rsid w:val="008E6B09"/>
    <w:rsid w:val="008F3818"/>
    <w:rsid w:val="009129F3"/>
    <w:rsid w:val="00920F98"/>
    <w:rsid w:val="00926A7F"/>
    <w:rsid w:val="009301A2"/>
    <w:rsid w:val="0093524D"/>
    <w:rsid w:val="009375EB"/>
    <w:rsid w:val="009450E3"/>
    <w:rsid w:val="009469C7"/>
    <w:rsid w:val="00955737"/>
    <w:rsid w:val="00956C26"/>
    <w:rsid w:val="009636AB"/>
    <w:rsid w:val="0096511A"/>
    <w:rsid w:val="00975C49"/>
    <w:rsid w:val="00976EF3"/>
    <w:rsid w:val="00982D08"/>
    <w:rsid w:val="00985E3C"/>
    <w:rsid w:val="00992C23"/>
    <w:rsid w:val="009A2524"/>
    <w:rsid w:val="009A397D"/>
    <w:rsid w:val="009A7088"/>
    <w:rsid w:val="009A7AAC"/>
    <w:rsid w:val="009C0C6C"/>
    <w:rsid w:val="009C6DDE"/>
    <w:rsid w:val="009C78D9"/>
    <w:rsid w:val="009D2B7A"/>
    <w:rsid w:val="009D314C"/>
    <w:rsid w:val="009D3C3F"/>
    <w:rsid w:val="009E11DA"/>
    <w:rsid w:val="009E14CF"/>
    <w:rsid w:val="009E3E4E"/>
    <w:rsid w:val="009F07E8"/>
    <w:rsid w:val="009F6F35"/>
    <w:rsid w:val="00A00296"/>
    <w:rsid w:val="00A058AD"/>
    <w:rsid w:val="00A0658E"/>
    <w:rsid w:val="00A07161"/>
    <w:rsid w:val="00A073D0"/>
    <w:rsid w:val="00A11420"/>
    <w:rsid w:val="00A13DA9"/>
    <w:rsid w:val="00A1401D"/>
    <w:rsid w:val="00A1471A"/>
    <w:rsid w:val="00A1685D"/>
    <w:rsid w:val="00A3431A"/>
    <w:rsid w:val="00A347DE"/>
    <w:rsid w:val="00A36414"/>
    <w:rsid w:val="00A36E95"/>
    <w:rsid w:val="00A37213"/>
    <w:rsid w:val="00A41F1F"/>
    <w:rsid w:val="00A5238C"/>
    <w:rsid w:val="00A524EB"/>
    <w:rsid w:val="00A56074"/>
    <w:rsid w:val="00A56607"/>
    <w:rsid w:val="00A62798"/>
    <w:rsid w:val="00A6493E"/>
    <w:rsid w:val="00A74E0F"/>
    <w:rsid w:val="00A776FE"/>
    <w:rsid w:val="00A87F03"/>
    <w:rsid w:val="00AB39E6"/>
    <w:rsid w:val="00AB5E32"/>
    <w:rsid w:val="00AB6F97"/>
    <w:rsid w:val="00AB71A8"/>
    <w:rsid w:val="00AC66C7"/>
    <w:rsid w:val="00AD2504"/>
    <w:rsid w:val="00AE6FF2"/>
    <w:rsid w:val="00AF15D9"/>
    <w:rsid w:val="00AF33BF"/>
    <w:rsid w:val="00AF69CC"/>
    <w:rsid w:val="00B012CF"/>
    <w:rsid w:val="00B01B85"/>
    <w:rsid w:val="00B04FF3"/>
    <w:rsid w:val="00B119F4"/>
    <w:rsid w:val="00B15219"/>
    <w:rsid w:val="00B154B4"/>
    <w:rsid w:val="00B22BBE"/>
    <w:rsid w:val="00B30B4B"/>
    <w:rsid w:val="00B35FDB"/>
    <w:rsid w:val="00B369D8"/>
    <w:rsid w:val="00B37134"/>
    <w:rsid w:val="00B4065B"/>
    <w:rsid w:val="00B40FC8"/>
    <w:rsid w:val="00B414F2"/>
    <w:rsid w:val="00B43FA9"/>
    <w:rsid w:val="00B60D63"/>
    <w:rsid w:val="00B74C72"/>
    <w:rsid w:val="00B878B6"/>
    <w:rsid w:val="00BB7248"/>
    <w:rsid w:val="00BC3427"/>
    <w:rsid w:val="00BD06C3"/>
    <w:rsid w:val="00BD08F3"/>
    <w:rsid w:val="00BD1A5F"/>
    <w:rsid w:val="00BD5631"/>
    <w:rsid w:val="00BF1F3F"/>
    <w:rsid w:val="00C00C2E"/>
    <w:rsid w:val="00C01083"/>
    <w:rsid w:val="00C05462"/>
    <w:rsid w:val="00C21086"/>
    <w:rsid w:val="00C22538"/>
    <w:rsid w:val="00C25935"/>
    <w:rsid w:val="00C35243"/>
    <w:rsid w:val="00C4103F"/>
    <w:rsid w:val="00C41E47"/>
    <w:rsid w:val="00C456FB"/>
    <w:rsid w:val="00C51BF9"/>
    <w:rsid w:val="00C52A49"/>
    <w:rsid w:val="00C55588"/>
    <w:rsid w:val="00C57DEB"/>
    <w:rsid w:val="00C65375"/>
    <w:rsid w:val="00C75633"/>
    <w:rsid w:val="00C7721D"/>
    <w:rsid w:val="00C908A4"/>
    <w:rsid w:val="00CA5F28"/>
    <w:rsid w:val="00CB007C"/>
    <w:rsid w:val="00CC6896"/>
    <w:rsid w:val="00CD3C97"/>
    <w:rsid w:val="00CD6A09"/>
    <w:rsid w:val="00CE6400"/>
    <w:rsid w:val="00CF3D73"/>
    <w:rsid w:val="00CF4A74"/>
    <w:rsid w:val="00D10BF5"/>
    <w:rsid w:val="00D20B67"/>
    <w:rsid w:val="00D22002"/>
    <w:rsid w:val="00D26D63"/>
    <w:rsid w:val="00D3046E"/>
    <w:rsid w:val="00D32567"/>
    <w:rsid w:val="00D34D9A"/>
    <w:rsid w:val="00D409DE"/>
    <w:rsid w:val="00D42C9B"/>
    <w:rsid w:val="00D47D38"/>
    <w:rsid w:val="00D515EF"/>
    <w:rsid w:val="00D53147"/>
    <w:rsid w:val="00D53BD1"/>
    <w:rsid w:val="00D70584"/>
    <w:rsid w:val="00D7532C"/>
    <w:rsid w:val="00D855CE"/>
    <w:rsid w:val="00DB39F0"/>
    <w:rsid w:val="00DB5E2A"/>
    <w:rsid w:val="00DC3F44"/>
    <w:rsid w:val="00DC515F"/>
    <w:rsid w:val="00DD146A"/>
    <w:rsid w:val="00DD3E9D"/>
    <w:rsid w:val="00DD64CD"/>
    <w:rsid w:val="00DE73EE"/>
    <w:rsid w:val="00E00048"/>
    <w:rsid w:val="00E14552"/>
    <w:rsid w:val="00E15D59"/>
    <w:rsid w:val="00E21B42"/>
    <w:rsid w:val="00E24103"/>
    <w:rsid w:val="00E27580"/>
    <w:rsid w:val="00E30517"/>
    <w:rsid w:val="00E426E7"/>
    <w:rsid w:val="00E42CC3"/>
    <w:rsid w:val="00E50BBB"/>
    <w:rsid w:val="00E55512"/>
    <w:rsid w:val="00E57AD6"/>
    <w:rsid w:val="00E66EFD"/>
    <w:rsid w:val="00E7741D"/>
    <w:rsid w:val="00E86A2B"/>
    <w:rsid w:val="00E937F2"/>
    <w:rsid w:val="00EA74CD"/>
    <w:rsid w:val="00EB3286"/>
    <w:rsid w:val="00EB6644"/>
    <w:rsid w:val="00EB72F8"/>
    <w:rsid w:val="00EC115D"/>
    <w:rsid w:val="00EE4535"/>
    <w:rsid w:val="00EE6FC0"/>
    <w:rsid w:val="00EE7725"/>
    <w:rsid w:val="00EF4060"/>
    <w:rsid w:val="00EF741B"/>
    <w:rsid w:val="00EF74CA"/>
    <w:rsid w:val="00F009B9"/>
    <w:rsid w:val="00F014B6"/>
    <w:rsid w:val="00F053EC"/>
    <w:rsid w:val="00F05993"/>
    <w:rsid w:val="00F102D3"/>
    <w:rsid w:val="00F2074D"/>
    <w:rsid w:val="00F33AC3"/>
    <w:rsid w:val="00F35D93"/>
    <w:rsid w:val="00F365F2"/>
    <w:rsid w:val="00F402CA"/>
    <w:rsid w:val="00F504D9"/>
    <w:rsid w:val="00F54680"/>
    <w:rsid w:val="00F62621"/>
    <w:rsid w:val="00F72E14"/>
    <w:rsid w:val="00F77E89"/>
    <w:rsid w:val="00FB3CD7"/>
    <w:rsid w:val="00FB7965"/>
    <w:rsid w:val="00FC0667"/>
    <w:rsid w:val="00FC7E73"/>
    <w:rsid w:val="00FE7798"/>
    <w:rsid w:val="00FF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655265F"/>
  <w15:docId w15:val="{3282BCC2-03E5-4B1D-9CD4-FE9B3FA7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21D"/>
  </w:style>
  <w:style w:type="paragraph" w:styleId="Nagwek2">
    <w:name w:val="heading 2"/>
    <w:basedOn w:val="Normalny"/>
    <w:next w:val="Normalny"/>
    <w:link w:val="Nagwek2Znak"/>
    <w:qFormat/>
    <w:rsid w:val="009636A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551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5511D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C5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16289D"/>
  </w:style>
  <w:style w:type="paragraph" w:styleId="Zwykytekst">
    <w:name w:val="Plain Text"/>
    <w:basedOn w:val="Normalny"/>
    <w:link w:val="ZwykytekstZnak"/>
    <w:rsid w:val="00674A2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4A2E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nakZnak">
    <w:name w:val="Znak Znak"/>
    <w:basedOn w:val="Normalny"/>
    <w:rsid w:val="00325BE1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nakZnak0">
    <w:name w:val="Znak Znak"/>
    <w:basedOn w:val="Normalny"/>
    <w:rsid w:val="00A5238C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D70AB"/>
    <w:pPr>
      <w:spacing w:after="0" w:line="240" w:lineRule="auto"/>
      <w:ind w:left="709" w:hanging="709"/>
      <w:jc w:val="right"/>
    </w:pPr>
    <w:rPr>
      <w:rFonts w:ascii="Verdana" w:eastAsia="Times New Roman" w:hAnsi="Verdana" w:cs="Verdana"/>
      <w:b/>
      <w:bCs/>
      <w:color w:val="000000"/>
      <w:spacing w:val="4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14A8D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rsid w:val="009636AB"/>
    <w:rPr>
      <w:rFonts w:ascii="Arial" w:eastAsia="Times New Roman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2EB36-BF4A-4180-897C-874ED65BD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Jońska-Stępień Iwona</cp:lastModifiedBy>
  <cp:revision>5</cp:revision>
  <cp:lastPrinted>2021-03-01T10:43:00Z</cp:lastPrinted>
  <dcterms:created xsi:type="dcterms:W3CDTF">2026-01-27T11:39:00Z</dcterms:created>
  <dcterms:modified xsi:type="dcterms:W3CDTF">2026-03-23T08:26:00Z</dcterms:modified>
</cp:coreProperties>
</file>